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58" w:rsidRDefault="00012958"/>
    <w:p w:rsidR="00012958" w:rsidRDefault="00012958"/>
    <w:p w:rsidR="00012958" w:rsidRPr="00012958" w:rsidRDefault="00012958">
      <w:pPr>
        <w:rPr>
          <w:sz w:val="32"/>
          <w:szCs w:val="32"/>
        </w:rPr>
      </w:pPr>
      <w:r w:rsidRPr="00012958">
        <w:rPr>
          <w:sz w:val="32"/>
          <w:szCs w:val="32"/>
        </w:rPr>
        <w:t>Terminarz spotkać z firmą QUIN</w:t>
      </w:r>
    </w:p>
    <w:p w:rsidR="00012958" w:rsidRDefault="00012958"/>
    <w:tbl>
      <w:tblPr>
        <w:tblStyle w:val="Tabela-Siatka"/>
        <w:tblW w:w="0" w:type="auto"/>
        <w:tblLook w:val="04A0"/>
      </w:tblPr>
      <w:tblGrid>
        <w:gridCol w:w="2898"/>
        <w:gridCol w:w="2898"/>
        <w:gridCol w:w="2898"/>
        <w:gridCol w:w="2898"/>
      </w:tblGrid>
      <w:tr w:rsidR="00012958" w:rsidTr="00012958">
        <w:trPr>
          <w:trHeight w:val="462"/>
        </w:trPr>
        <w:tc>
          <w:tcPr>
            <w:tcW w:w="2898" w:type="dxa"/>
          </w:tcPr>
          <w:p w:rsidR="00012958" w:rsidRDefault="00012958" w:rsidP="001F08C7">
            <w:r>
              <w:t>Miejscowość</w:t>
            </w:r>
          </w:p>
        </w:tc>
        <w:tc>
          <w:tcPr>
            <w:tcW w:w="2898" w:type="dxa"/>
          </w:tcPr>
          <w:p w:rsidR="00012958" w:rsidRDefault="00012958" w:rsidP="001F08C7">
            <w:pPr>
              <w:jc w:val="center"/>
            </w:pPr>
            <w:r>
              <w:t xml:space="preserve">Data </w:t>
            </w:r>
          </w:p>
        </w:tc>
        <w:tc>
          <w:tcPr>
            <w:tcW w:w="2898" w:type="dxa"/>
          </w:tcPr>
          <w:p w:rsidR="00012958" w:rsidRDefault="00012958" w:rsidP="001F08C7">
            <w:r>
              <w:t>Godzina</w:t>
            </w:r>
          </w:p>
        </w:tc>
        <w:tc>
          <w:tcPr>
            <w:tcW w:w="2898" w:type="dxa"/>
          </w:tcPr>
          <w:p w:rsidR="00012958" w:rsidRDefault="00012958" w:rsidP="001F08C7">
            <w:r>
              <w:t>Miejsce</w:t>
            </w:r>
          </w:p>
        </w:tc>
      </w:tr>
      <w:tr w:rsidR="00012958" w:rsidTr="00012958">
        <w:trPr>
          <w:trHeight w:val="952"/>
        </w:trPr>
        <w:tc>
          <w:tcPr>
            <w:tcW w:w="2898" w:type="dxa"/>
          </w:tcPr>
          <w:p w:rsidR="00012958" w:rsidRDefault="00012958" w:rsidP="001F08C7">
            <w:r>
              <w:t xml:space="preserve">Stare Bogaczowice </w:t>
            </w:r>
          </w:p>
        </w:tc>
        <w:tc>
          <w:tcPr>
            <w:tcW w:w="2898" w:type="dxa"/>
          </w:tcPr>
          <w:p w:rsidR="00012958" w:rsidRDefault="00012958" w:rsidP="001F08C7">
            <w:r>
              <w:t>24.10.</w:t>
            </w:r>
          </w:p>
        </w:tc>
        <w:tc>
          <w:tcPr>
            <w:tcW w:w="2898" w:type="dxa"/>
          </w:tcPr>
          <w:p w:rsidR="00012958" w:rsidRDefault="00012958" w:rsidP="001F08C7">
            <w:r>
              <w:t>17.00</w:t>
            </w:r>
          </w:p>
        </w:tc>
        <w:tc>
          <w:tcPr>
            <w:tcW w:w="2898" w:type="dxa"/>
          </w:tcPr>
          <w:p w:rsidR="00012958" w:rsidRDefault="00012958" w:rsidP="001F08C7">
            <w:r>
              <w:t>Gminna Biblioteka Publiczna</w:t>
            </w:r>
          </w:p>
        </w:tc>
      </w:tr>
      <w:tr w:rsidR="00012958" w:rsidTr="00012958">
        <w:trPr>
          <w:trHeight w:val="462"/>
        </w:trPr>
        <w:tc>
          <w:tcPr>
            <w:tcW w:w="2898" w:type="dxa"/>
          </w:tcPr>
          <w:p w:rsidR="00012958" w:rsidRDefault="00012958" w:rsidP="001F08C7">
            <w:r>
              <w:t>Struga</w:t>
            </w:r>
          </w:p>
        </w:tc>
        <w:tc>
          <w:tcPr>
            <w:tcW w:w="2898" w:type="dxa"/>
          </w:tcPr>
          <w:p w:rsidR="00012958" w:rsidRDefault="00012958" w:rsidP="001F08C7">
            <w:r>
              <w:t>24.10</w:t>
            </w:r>
          </w:p>
        </w:tc>
        <w:tc>
          <w:tcPr>
            <w:tcW w:w="2898" w:type="dxa"/>
          </w:tcPr>
          <w:p w:rsidR="00012958" w:rsidRDefault="00012958" w:rsidP="001F08C7">
            <w:r>
              <w:t>18.30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  <w:tr w:rsidR="00012958" w:rsidTr="00012958">
        <w:trPr>
          <w:trHeight w:val="462"/>
        </w:trPr>
        <w:tc>
          <w:tcPr>
            <w:tcW w:w="2898" w:type="dxa"/>
          </w:tcPr>
          <w:p w:rsidR="00012958" w:rsidRDefault="00012958" w:rsidP="001F08C7">
            <w:r>
              <w:t>Jabłów</w:t>
            </w:r>
          </w:p>
        </w:tc>
        <w:tc>
          <w:tcPr>
            <w:tcW w:w="2898" w:type="dxa"/>
          </w:tcPr>
          <w:p w:rsidR="00012958" w:rsidRDefault="00012958" w:rsidP="001F08C7">
            <w:r>
              <w:t>25.10</w:t>
            </w:r>
          </w:p>
        </w:tc>
        <w:tc>
          <w:tcPr>
            <w:tcW w:w="2898" w:type="dxa"/>
          </w:tcPr>
          <w:p w:rsidR="00012958" w:rsidRDefault="00012958" w:rsidP="001F08C7">
            <w:r>
              <w:t>17.00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  <w:tr w:rsidR="00012958" w:rsidTr="00012958">
        <w:trPr>
          <w:trHeight w:val="462"/>
        </w:trPr>
        <w:tc>
          <w:tcPr>
            <w:tcW w:w="2898" w:type="dxa"/>
          </w:tcPr>
          <w:p w:rsidR="00012958" w:rsidRDefault="00012958" w:rsidP="001F08C7">
            <w:r>
              <w:t>Lubomin</w:t>
            </w:r>
          </w:p>
        </w:tc>
        <w:tc>
          <w:tcPr>
            <w:tcW w:w="2898" w:type="dxa"/>
          </w:tcPr>
          <w:p w:rsidR="00012958" w:rsidRDefault="00012958" w:rsidP="001F08C7">
            <w:r>
              <w:t>25.10</w:t>
            </w:r>
          </w:p>
        </w:tc>
        <w:tc>
          <w:tcPr>
            <w:tcW w:w="2898" w:type="dxa"/>
          </w:tcPr>
          <w:p w:rsidR="00012958" w:rsidRDefault="00012958" w:rsidP="001F08C7">
            <w:r>
              <w:t>18.30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  <w:tr w:rsidR="00012958" w:rsidTr="00012958">
        <w:trPr>
          <w:trHeight w:val="491"/>
        </w:trPr>
        <w:tc>
          <w:tcPr>
            <w:tcW w:w="2898" w:type="dxa"/>
          </w:tcPr>
          <w:p w:rsidR="00012958" w:rsidRDefault="00012958" w:rsidP="001F08C7">
            <w:r>
              <w:t>Gostków</w:t>
            </w:r>
          </w:p>
        </w:tc>
        <w:tc>
          <w:tcPr>
            <w:tcW w:w="2898" w:type="dxa"/>
          </w:tcPr>
          <w:p w:rsidR="00012958" w:rsidRDefault="00012958" w:rsidP="001F08C7">
            <w:r>
              <w:t>26.10</w:t>
            </w:r>
          </w:p>
        </w:tc>
        <w:tc>
          <w:tcPr>
            <w:tcW w:w="2898" w:type="dxa"/>
          </w:tcPr>
          <w:p w:rsidR="00012958" w:rsidRDefault="00012958" w:rsidP="001F08C7">
            <w:r>
              <w:t>17.00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  <w:tr w:rsidR="00012958" w:rsidTr="00012958">
        <w:trPr>
          <w:trHeight w:val="462"/>
        </w:trPr>
        <w:tc>
          <w:tcPr>
            <w:tcW w:w="2898" w:type="dxa"/>
          </w:tcPr>
          <w:p w:rsidR="00012958" w:rsidRDefault="00012958" w:rsidP="001F08C7">
            <w:r>
              <w:t>Nowe Bogaczowice</w:t>
            </w:r>
          </w:p>
        </w:tc>
        <w:tc>
          <w:tcPr>
            <w:tcW w:w="2898" w:type="dxa"/>
          </w:tcPr>
          <w:p w:rsidR="00012958" w:rsidRDefault="00012958" w:rsidP="001F08C7">
            <w:r>
              <w:t>26.10</w:t>
            </w:r>
          </w:p>
        </w:tc>
        <w:tc>
          <w:tcPr>
            <w:tcW w:w="2898" w:type="dxa"/>
          </w:tcPr>
          <w:p w:rsidR="00012958" w:rsidRDefault="00012958" w:rsidP="001F08C7">
            <w:r>
              <w:t>18.30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  <w:tr w:rsidR="00012958" w:rsidTr="00012958">
        <w:trPr>
          <w:trHeight w:val="462"/>
        </w:trPr>
        <w:tc>
          <w:tcPr>
            <w:tcW w:w="2898" w:type="dxa"/>
          </w:tcPr>
          <w:p w:rsidR="00012958" w:rsidRDefault="00012958" w:rsidP="001F08C7">
            <w:r>
              <w:t xml:space="preserve">Cieszów </w:t>
            </w:r>
          </w:p>
        </w:tc>
        <w:tc>
          <w:tcPr>
            <w:tcW w:w="2898" w:type="dxa"/>
          </w:tcPr>
          <w:p w:rsidR="00012958" w:rsidRDefault="00012958" w:rsidP="001F08C7">
            <w:r>
              <w:t>27.10</w:t>
            </w:r>
          </w:p>
        </w:tc>
        <w:tc>
          <w:tcPr>
            <w:tcW w:w="2898" w:type="dxa"/>
          </w:tcPr>
          <w:p w:rsidR="00012958" w:rsidRDefault="00012958" w:rsidP="001F08C7">
            <w:r>
              <w:t>17.00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  <w:tr w:rsidR="00012958" w:rsidTr="00012958">
        <w:trPr>
          <w:trHeight w:val="491"/>
        </w:trPr>
        <w:tc>
          <w:tcPr>
            <w:tcW w:w="2898" w:type="dxa"/>
          </w:tcPr>
          <w:p w:rsidR="00012958" w:rsidRDefault="00012958" w:rsidP="001F08C7">
            <w:r>
              <w:t>Chwaliszów</w:t>
            </w:r>
          </w:p>
        </w:tc>
        <w:tc>
          <w:tcPr>
            <w:tcW w:w="2898" w:type="dxa"/>
          </w:tcPr>
          <w:p w:rsidR="00012958" w:rsidRDefault="00012958" w:rsidP="001F08C7">
            <w:r>
              <w:t>27.10</w:t>
            </w:r>
          </w:p>
        </w:tc>
        <w:tc>
          <w:tcPr>
            <w:tcW w:w="2898" w:type="dxa"/>
          </w:tcPr>
          <w:p w:rsidR="00012958" w:rsidRDefault="00012958" w:rsidP="001F08C7">
            <w:r>
              <w:t>18.30</w:t>
            </w:r>
          </w:p>
        </w:tc>
        <w:tc>
          <w:tcPr>
            <w:tcW w:w="2898" w:type="dxa"/>
          </w:tcPr>
          <w:p w:rsidR="00012958" w:rsidRDefault="00012958" w:rsidP="001F08C7">
            <w:r>
              <w:t>Świetlica wiejska</w:t>
            </w:r>
          </w:p>
        </w:tc>
      </w:tr>
    </w:tbl>
    <w:p w:rsidR="00012958" w:rsidRDefault="00012958"/>
    <w:sectPr w:rsidR="00012958" w:rsidSect="000129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40" w:rsidRDefault="00B71140" w:rsidP="00012958">
      <w:pPr>
        <w:spacing w:after="0" w:line="240" w:lineRule="auto"/>
      </w:pPr>
      <w:r>
        <w:separator/>
      </w:r>
    </w:p>
  </w:endnote>
  <w:endnote w:type="continuationSeparator" w:id="0">
    <w:p w:rsidR="00B71140" w:rsidRDefault="00B71140" w:rsidP="0001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40" w:rsidRDefault="00B71140" w:rsidP="00012958">
      <w:pPr>
        <w:spacing w:after="0" w:line="240" w:lineRule="auto"/>
      </w:pPr>
      <w:r>
        <w:separator/>
      </w:r>
    </w:p>
  </w:footnote>
  <w:footnote w:type="continuationSeparator" w:id="0">
    <w:p w:rsidR="00B71140" w:rsidRDefault="00B71140" w:rsidP="00012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958"/>
    <w:rsid w:val="00012958"/>
    <w:rsid w:val="00B71140"/>
    <w:rsid w:val="00E0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2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1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958"/>
  </w:style>
  <w:style w:type="paragraph" w:styleId="Stopka">
    <w:name w:val="footer"/>
    <w:basedOn w:val="Normalny"/>
    <w:link w:val="StopkaZnak"/>
    <w:uiPriority w:val="99"/>
    <w:semiHidden/>
    <w:unhideWhenUsed/>
    <w:rsid w:val="0001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2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slawie</dc:creator>
  <cp:keywords/>
  <dc:description/>
  <cp:lastModifiedBy>slawie</cp:lastModifiedBy>
  <cp:revision>2</cp:revision>
  <dcterms:created xsi:type="dcterms:W3CDTF">2016-10-19T07:17:00Z</dcterms:created>
  <dcterms:modified xsi:type="dcterms:W3CDTF">2016-10-19T07:24:00Z</dcterms:modified>
</cp:coreProperties>
</file>