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3C56" w14:textId="77777777" w:rsidR="00967033" w:rsidRDefault="00584DD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Klauzula informacyjna dotycząca przetwarzania danych osobowych obywateli Ukrainy w związku z nadaniem numeru PESEL oraz prowadzeniem przez ministra właściwego ds. informatyzacji rejestru obywateli Ukrainy</w:t>
      </w:r>
    </w:p>
    <w:p w14:paraId="730E907F" w14:textId="77777777" w:rsidR="00967033" w:rsidRDefault="00967033">
      <w:pPr>
        <w:jc w:val="center"/>
        <w:rPr>
          <w:rFonts w:ascii="Arial" w:hAnsi="Arial" w:cs="Arial"/>
          <w:b/>
          <w:sz w:val="18"/>
          <w:szCs w:val="18"/>
        </w:rPr>
      </w:pPr>
    </w:p>
    <w:p w14:paraId="10CA4F80" w14:textId="77777777" w:rsidR="00967033" w:rsidRDefault="00584D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Mimo że Ukraina leży poza Europejskim </w:t>
      </w:r>
      <w:r>
        <w:rPr>
          <w:rFonts w:ascii="Arial" w:hAnsi="Arial" w:cs="Arial"/>
          <w:sz w:val="18"/>
          <w:szCs w:val="18"/>
        </w:rPr>
        <w:t>Obszarem Gospodarczym (EOG) i nie stosuje się w niej Ogólnego rozporządzenia o ochronie danych (RODO), wobec każdej osoby, która przekracza granicę polską, stosowane są polskie i europejskie przepisy dotyczące ochrony danych osobowych.</w:t>
      </w:r>
    </w:p>
    <w:p w14:paraId="3C58A29D" w14:textId="77777777" w:rsidR="00967033" w:rsidRDefault="00584D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Zapoznaj się z klauz</w:t>
      </w:r>
      <w:r>
        <w:rPr>
          <w:rFonts w:ascii="Arial" w:hAnsi="Arial" w:cs="Arial"/>
          <w:sz w:val="18"/>
          <w:szCs w:val="18"/>
        </w:rPr>
        <w:t>ulą informacyjną, w której znajdziesz informację o tym, jakie dane osobowe obywateli Ukrainy będą przetwarzane w związku z nadaniem numeru PESEL oraz zarejestrowaniem w rejestrze obywateli Ukrainy (podstawa prawna: Ustawa o pomocy obywatelom Ukrainy w zwią</w:t>
      </w:r>
      <w:r>
        <w:rPr>
          <w:rFonts w:ascii="Arial" w:hAnsi="Arial" w:cs="Arial"/>
          <w:sz w:val="18"/>
          <w:szCs w:val="18"/>
        </w:rPr>
        <w:t>zku z konfliktem zbrojnym na terytorium tego państwa).</w:t>
      </w:r>
    </w:p>
    <w:p w14:paraId="2F6334F5" w14:textId="77777777" w:rsidR="00967033" w:rsidRDefault="00967033">
      <w:pPr>
        <w:rPr>
          <w:rFonts w:ascii="Arial" w:hAnsi="Arial" w:cs="Arial"/>
          <w:sz w:val="18"/>
          <w:szCs w:val="18"/>
        </w:rPr>
      </w:pPr>
    </w:p>
    <w:p w14:paraId="0BF35F44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Czym jest numer PESEL</w:t>
      </w:r>
    </w:p>
    <w:p w14:paraId="129A7964" w14:textId="77777777" w:rsidR="00967033" w:rsidRDefault="00584D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jedenastocyfrowy symbol numeryczny, który jednoznacznie identyfikuje osobę fizyczną. Numer PESEL zawiera:</w:t>
      </w:r>
    </w:p>
    <w:p w14:paraId="4B2FA1F5" w14:textId="77777777" w:rsidR="00967033" w:rsidRDefault="00584DD0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datę urodzenia, </w:t>
      </w:r>
    </w:p>
    <w:p w14:paraId="7D65096B" w14:textId="77777777" w:rsidR="00967033" w:rsidRDefault="00584DD0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numer porządkowy, </w:t>
      </w:r>
    </w:p>
    <w:p w14:paraId="282750C6" w14:textId="77777777" w:rsidR="00967033" w:rsidRDefault="00584DD0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oznaczenie płci </w:t>
      </w:r>
    </w:p>
    <w:p w14:paraId="07527BFF" w14:textId="77777777" w:rsidR="00967033" w:rsidRDefault="00584DD0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liczbę kontrolną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026BA4BB" w14:textId="77777777" w:rsidR="00967033" w:rsidRDefault="00584DD0">
      <w:pPr>
        <w:spacing w:after="0" w:line="240" w:lineRule="auto"/>
        <w:ind w:left="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ten identyfikuje osobę fizyczną np. w systemach informatycznych: ochrony zdrowia, ubezpieczeniowych i oświatowych.</w:t>
      </w:r>
    </w:p>
    <w:p w14:paraId="769B4B29" w14:textId="77777777" w:rsidR="00967033" w:rsidRDefault="00967033">
      <w:pPr>
        <w:rPr>
          <w:rFonts w:ascii="Arial" w:hAnsi="Arial" w:cs="Arial"/>
          <w:sz w:val="18"/>
          <w:szCs w:val="18"/>
        </w:rPr>
      </w:pPr>
    </w:p>
    <w:p w14:paraId="3E9F4AB3" w14:textId="77777777" w:rsidR="00967033" w:rsidRDefault="00584D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Czym jest rejestr obywateli Ukrainy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00187AD" w14:textId="77777777" w:rsidR="00967033" w:rsidRDefault="00584D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 to rejestr prowadzony przez ministra właściwego ds. informatyzacji. Zarejestrowani są w n</w:t>
      </w:r>
      <w:r>
        <w:rPr>
          <w:rFonts w:ascii="Arial" w:hAnsi="Arial" w:cs="Arial"/>
          <w:sz w:val="18"/>
          <w:szCs w:val="18"/>
        </w:rPr>
        <w:t xml:space="preserve">im obywatele Ukrainy: </w:t>
      </w:r>
    </w:p>
    <w:p w14:paraId="55BEB8BC" w14:textId="77777777" w:rsidR="00967033" w:rsidRDefault="00584DD0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którzy wjechali na terytorium Rzeczypospolitej Polskiej bezpośrednio z terytorium Ukrainy w związku z działaniami wojennymi prowadzonymi na terytorium drugiego z tych państw, </w:t>
      </w:r>
    </w:p>
    <w:p w14:paraId="10C1E9AE" w14:textId="77777777" w:rsidR="00967033" w:rsidRDefault="00584DD0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którym nadano numer PESEL na ich wniosek.</w:t>
      </w:r>
    </w:p>
    <w:p w14:paraId="7A2E7054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Kim jest admini</w:t>
      </w:r>
      <w:r>
        <w:rPr>
          <w:rFonts w:ascii="Arial" w:hAnsi="Arial" w:cs="Arial"/>
          <w:b/>
          <w:sz w:val="18"/>
          <w:szCs w:val="18"/>
        </w:rPr>
        <w:t>strator danych</w:t>
      </w:r>
    </w:p>
    <w:p w14:paraId="62984897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Administratorami są:</w:t>
      </w:r>
    </w:p>
    <w:p w14:paraId="0725AF49" w14:textId="77777777" w:rsidR="00967033" w:rsidRDefault="00584DD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Wójt, burmistrz lub prezydent miasta (</w:t>
      </w:r>
      <w:r>
        <w:rPr>
          <w:rFonts w:ascii="Arial" w:hAnsi="Arial" w:cs="Arial"/>
          <w:sz w:val="18"/>
          <w:szCs w:val="18"/>
          <w:highlight w:val="yellow"/>
        </w:rPr>
        <w:t>do uzupełnienia dane adresowe urzędu</w:t>
      </w:r>
      <w:r>
        <w:rPr>
          <w:rFonts w:ascii="Arial" w:hAnsi="Arial" w:cs="Arial"/>
          <w:sz w:val="18"/>
          <w:szCs w:val="18"/>
        </w:rPr>
        <w:t xml:space="preserve">) – w zakresie rejestracji danych w rejestrze PESEL </w:t>
      </w:r>
    </w:p>
    <w:p w14:paraId="4BC2429C" w14:textId="77777777" w:rsidR="00967033" w:rsidRDefault="00584DD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Minister Cyfryzacji, z siedzibą w Warszawie (00-583) przy Al. Ujazdowskie 1/3: </w:t>
      </w:r>
    </w:p>
    <w:p w14:paraId="76823243" w14:textId="77777777" w:rsidR="00967033" w:rsidRDefault="00584DD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odpowiada za </w:t>
      </w:r>
      <w:r>
        <w:rPr>
          <w:rFonts w:ascii="Arial" w:hAnsi="Arial" w:cs="Arial"/>
          <w:sz w:val="18"/>
          <w:szCs w:val="18"/>
        </w:rPr>
        <w:t xml:space="preserve">nadawanie numeru PESEL oraz utrzymanie i rozwój rejestru PESEL, </w:t>
      </w:r>
    </w:p>
    <w:p w14:paraId="7BCF1B23" w14:textId="77777777" w:rsidR="00967033" w:rsidRDefault="00584DD0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prowadzi rejestr obywateli Ukrainy, którym nadano numer PESEL.</w:t>
      </w:r>
    </w:p>
    <w:p w14:paraId="53511602" w14:textId="77777777" w:rsidR="00967033" w:rsidRDefault="00584DD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Minister Spraw Wewnętrznych i Administracji, z siedzibą w Warszawie (02-591) przy ul Stefana Batorego 5 – odpowiada za kształtowanie jednolitych zasad postępowania w kraju w ramach ewidencji ludności. </w:t>
      </w:r>
    </w:p>
    <w:p w14:paraId="68C63426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 z administratorem</w:t>
      </w:r>
    </w:p>
    <w:p w14:paraId="16CB8573" w14:textId="77777777" w:rsidR="00967033" w:rsidRDefault="00584DD0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administratorem – wójtem, </w:t>
      </w:r>
      <w:r>
        <w:rPr>
          <w:rFonts w:ascii="Arial" w:hAnsi="Arial" w:cs="Arial"/>
          <w:sz w:val="18"/>
          <w:szCs w:val="18"/>
        </w:rPr>
        <w:t>burmistrzem lub prezydentem miasta możesz się skontaktować pisemnie na adres siedziby administratora.</w:t>
      </w:r>
    </w:p>
    <w:p w14:paraId="18CB58FB" w14:textId="77777777" w:rsidR="00967033" w:rsidRDefault="00584DD0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administratorem – Ministrem Cyfryzacji możesz się skontaktować: </w:t>
      </w:r>
    </w:p>
    <w:p w14:paraId="4C21649B" w14:textId="77777777" w:rsidR="00967033" w:rsidRDefault="00584DD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mailowo na adres: </w:t>
      </w:r>
      <w:hyperlink r:id="rId5">
        <w:r>
          <w:rPr>
            <w:rStyle w:val="czeinternetowe"/>
            <w:rFonts w:ascii="Arial" w:hAnsi="Arial" w:cs="Arial"/>
            <w:color w:val="auto"/>
            <w:sz w:val="18"/>
            <w:szCs w:val="18"/>
          </w:rPr>
          <w:t>sekretariat.dzs@m</w:t>
        </w:r>
        <w:r>
          <w:rPr>
            <w:rStyle w:val="czeinternetowe"/>
            <w:rFonts w:ascii="Arial" w:hAnsi="Arial" w:cs="Arial"/>
            <w:color w:val="auto"/>
            <w:sz w:val="18"/>
            <w:szCs w:val="18"/>
          </w:rPr>
          <w:t>c.gov.pl</w:t>
        </w:r>
      </w:hyperlink>
      <w:r>
        <w:rPr>
          <w:rStyle w:val="czeinternetowe"/>
          <w:rFonts w:ascii="Arial" w:hAnsi="Arial" w:cs="Arial"/>
          <w:color w:val="auto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81D7CD4" w14:textId="77777777" w:rsidR="00967033" w:rsidRDefault="00584DD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pisemnie na adres siedziby administratora: Al. Ujazdowskie 1/3, 00-583 Warszawa,</w:t>
      </w:r>
    </w:p>
    <w:p w14:paraId="5E4AA7C8" w14:textId="77777777" w:rsidR="00967033" w:rsidRDefault="00584DD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adres korespondencyjny: ul. Królewska 27, 00-060 Warszawa.</w:t>
      </w:r>
    </w:p>
    <w:p w14:paraId="71138A88" w14:textId="77777777" w:rsidR="00967033" w:rsidRDefault="00584DD0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administratorem – Ministrem Spraw Wewnętrznych i Administracji można się skontaktować:</w:t>
      </w:r>
    </w:p>
    <w:p w14:paraId="15B66C4F" w14:textId="77777777" w:rsidR="00967033" w:rsidRDefault="00584DD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mailowo na adres: </w:t>
      </w:r>
      <w:hyperlink r:id="rId6">
        <w:r>
          <w:rPr>
            <w:rStyle w:val="czeinternetowe"/>
            <w:rFonts w:ascii="Arial" w:hAnsi="Arial" w:cs="Arial"/>
            <w:color w:val="auto"/>
            <w:sz w:val="18"/>
            <w:szCs w:val="18"/>
          </w:rPr>
          <w:t>iod@mswia.gov.pl</w:t>
        </w:r>
      </w:hyperlink>
      <w:r>
        <w:rPr>
          <w:rFonts w:ascii="Arial" w:hAnsi="Arial" w:cs="Arial"/>
          <w:sz w:val="18"/>
          <w:szCs w:val="18"/>
        </w:rPr>
        <w:t xml:space="preserve">, </w:t>
      </w:r>
    </w:p>
    <w:p w14:paraId="1265D191" w14:textId="77777777" w:rsidR="00967033" w:rsidRDefault="00584DD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</w:t>
      </w:r>
      <w:hyperlink r:id="rId7">
        <w:r>
          <w:rPr>
            <w:rStyle w:val="czeinternetowe"/>
            <w:rFonts w:ascii="Arial" w:hAnsi="Arial" w:cs="Arial"/>
            <w:sz w:val="18"/>
            <w:szCs w:val="18"/>
          </w:rPr>
          <w:t>formularz kontaktowy</w:t>
        </w:r>
      </w:hyperlink>
      <w:r>
        <w:rPr>
          <w:rFonts w:ascii="Arial" w:hAnsi="Arial" w:cs="Arial"/>
          <w:sz w:val="18"/>
          <w:szCs w:val="18"/>
        </w:rPr>
        <w:t>,</w:t>
      </w:r>
    </w:p>
    <w:p w14:paraId="67256A5C" w14:textId="77777777" w:rsidR="00967033" w:rsidRDefault="00584DD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pisemnie na adres siedziby administratora: ul Stefana Batorego 5, 02-591 Warsza</w:t>
      </w:r>
      <w:r>
        <w:rPr>
          <w:rFonts w:ascii="Arial" w:hAnsi="Arial" w:cs="Arial"/>
          <w:sz w:val="18"/>
          <w:szCs w:val="18"/>
        </w:rPr>
        <w:t>wa.</w:t>
      </w:r>
    </w:p>
    <w:p w14:paraId="216E3E97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 z inspektorem ochrony danych</w:t>
      </w:r>
    </w:p>
    <w:p w14:paraId="1D63E14D" w14:textId="77777777" w:rsidR="00967033" w:rsidRDefault="00584DD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Administrator – wójt, burmistrz lub prezydent miasta wyznaczył inspektora ochrony danych, z którym możesz się skontaktować poprzez </w:t>
      </w:r>
      <w:r>
        <w:rPr>
          <w:rFonts w:ascii="Arial" w:hAnsi="Arial" w:cs="Arial"/>
          <w:sz w:val="18"/>
          <w:szCs w:val="18"/>
          <w:highlight w:val="yellow"/>
        </w:rPr>
        <w:t>…….</w:t>
      </w:r>
    </w:p>
    <w:p w14:paraId="1BC71487" w14:textId="77777777" w:rsidR="00967033" w:rsidRDefault="00584DD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 – Minister Cyfryzacji wyznaczył inspektora ochrony danych, z który</w:t>
      </w:r>
      <w:r>
        <w:rPr>
          <w:rFonts w:ascii="Arial" w:hAnsi="Arial" w:cs="Arial"/>
          <w:sz w:val="18"/>
          <w:szCs w:val="18"/>
        </w:rPr>
        <w:t xml:space="preserve">m możesz się kontaktować we wszystkich sprawach związanych z przetwarzaniem danych osobowych: </w:t>
      </w:r>
    </w:p>
    <w:p w14:paraId="3F6B3272" w14:textId="77777777" w:rsidR="00967033" w:rsidRDefault="00584DD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pisemnie na adres: ul. Królewska 27, 00-060 Warszawa, </w:t>
      </w:r>
    </w:p>
    <w:p w14:paraId="0E7B0A1F" w14:textId="73094273" w:rsidR="00967033" w:rsidRDefault="00584DD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mailowo na adres: </w:t>
      </w:r>
      <w:hyperlink r:id="rId8">
        <w:r>
          <w:rPr>
            <w:rStyle w:val="czeinternetowe"/>
            <w:rFonts w:ascii="Arial" w:hAnsi="Arial" w:cs="Arial"/>
            <w:color w:val="auto"/>
            <w:sz w:val="18"/>
            <w:szCs w:val="18"/>
          </w:rPr>
          <w:t>iod@mc.gov.pl</w:t>
        </w:r>
      </w:hyperlink>
      <w:r>
        <w:rPr>
          <w:rStyle w:val="czeinternetowe"/>
          <w:rFonts w:ascii="Arial" w:hAnsi="Arial" w:cs="Arial"/>
          <w:color w:val="auto"/>
          <w:sz w:val="18"/>
          <w:szCs w:val="18"/>
        </w:rPr>
        <w:t>.</w:t>
      </w:r>
    </w:p>
    <w:p w14:paraId="213FFE69" w14:textId="77777777" w:rsidR="00967033" w:rsidRDefault="00584DD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 – Minister Spraw Wewnętrznych i Administracji wyznaczył inspektora ochrony danych, z którym możesz się skontaktować: </w:t>
      </w:r>
    </w:p>
    <w:p w14:paraId="2F0FCFFF" w14:textId="77777777" w:rsidR="00967033" w:rsidRDefault="00584DD0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pisemnie na adres: ul Stefana Batorego 5, 02-591 Warszawa, </w:t>
      </w:r>
    </w:p>
    <w:p w14:paraId="0CAB38EA" w14:textId="25679AB9" w:rsidR="00967033" w:rsidRDefault="00584DD0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mailowo na adres: </w:t>
      </w:r>
      <w:hyperlink r:id="rId9">
        <w:r>
          <w:rPr>
            <w:rStyle w:val="czeinternetowe"/>
            <w:rFonts w:ascii="Arial" w:hAnsi="Arial" w:cs="Arial"/>
            <w:color w:val="auto"/>
            <w:sz w:val="18"/>
            <w:szCs w:val="18"/>
          </w:rPr>
          <w:t>iod@mswia.gov.pl</w:t>
        </w:r>
      </w:hyperlink>
      <w:r>
        <w:rPr>
          <w:rStyle w:val="czeinternetowe"/>
          <w:rFonts w:ascii="Arial" w:hAnsi="Arial" w:cs="Arial"/>
          <w:color w:val="auto"/>
          <w:sz w:val="18"/>
          <w:szCs w:val="18"/>
        </w:rPr>
        <w:t>.</w:t>
      </w:r>
    </w:p>
    <w:p w14:paraId="1FB3233B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każdym z wymienionych inspektorów ochrony danych możesz się kontaktować we wszystkich spr</w:t>
      </w:r>
      <w:r>
        <w:rPr>
          <w:rFonts w:ascii="Arial" w:hAnsi="Arial" w:cs="Arial"/>
          <w:sz w:val="18"/>
          <w:szCs w:val="18"/>
        </w:rPr>
        <w:t>awach, które dotyczą przetwarzania danych osobowych oraz korzystania z praw związanych z przetwarzaniem danych, które pozostają w jego zakresie działania.</w:t>
      </w:r>
    </w:p>
    <w:p w14:paraId="365B4715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Cel przetwarzania i podstawa prawna </w:t>
      </w:r>
    </w:p>
    <w:p w14:paraId="66C2B064" w14:textId="77777777" w:rsidR="00967033" w:rsidRDefault="00584D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Celem przetwarzania danych przez wójta, burmistrza lub prezydent</w:t>
      </w:r>
      <w:r>
        <w:rPr>
          <w:rFonts w:ascii="Arial" w:hAnsi="Arial" w:cs="Arial"/>
          <w:sz w:val="18"/>
          <w:szCs w:val="18"/>
        </w:rPr>
        <w:t>a miasta jest:</w:t>
      </w:r>
    </w:p>
    <w:p w14:paraId="55F5DC45" w14:textId="77777777" w:rsidR="00967033" w:rsidRDefault="00584DD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wprowadzenie twoich danych do rejestru PESEL,</w:t>
      </w:r>
    </w:p>
    <w:p w14:paraId="54102B24" w14:textId="77777777" w:rsidR="00967033" w:rsidRDefault="00584DD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udostępnianie ich w ramach tego rejestru.</w:t>
      </w:r>
    </w:p>
    <w:p w14:paraId="0B53E962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Celem przetwarzania danych przez Ministra Cyfryzacji jest:</w:t>
      </w:r>
    </w:p>
    <w:p w14:paraId="2D2D1E42" w14:textId="77777777" w:rsidR="00967033" w:rsidRDefault="00584DD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utrzymanie i rozwój rejestru PESEL, </w:t>
      </w:r>
    </w:p>
    <w:p w14:paraId="36EE92A8" w14:textId="77777777" w:rsidR="00967033" w:rsidRDefault="00584DD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prowadzenie rejestru obywateli Ukrainy, którym nadano num</w:t>
      </w:r>
      <w:r>
        <w:rPr>
          <w:rFonts w:ascii="Arial" w:hAnsi="Arial" w:cs="Arial"/>
          <w:sz w:val="18"/>
          <w:szCs w:val="18"/>
        </w:rPr>
        <w:t xml:space="preserve">er PESEL, </w:t>
      </w:r>
    </w:p>
    <w:p w14:paraId="797D1836" w14:textId="77777777" w:rsidR="00967033" w:rsidRDefault="00584DD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udostępnianie danych w ramach tego rejestru.</w:t>
      </w:r>
    </w:p>
    <w:p w14:paraId="4F16C002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Celem przetwarzania danych przez Ministra Spraw Wewnętrznych i Administracji jest:</w:t>
      </w:r>
    </w:p>
    <w:p w14:paraId="36D0F840" w14:textId="77777777" w:rsidR="00967033" w:rsidRDefault="00584DD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sprawowanie nadzoru nad prowadzeniem ewidencji ludności na terenie Rzeczypospolitej Polskiej. </w:t>
      </w:r>
    </w:p>
    <w:p w14:paraId="09D07BD5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Podstawa prawna: obowiązek prawny ciążący na administratorze w związku z przepisem szczególnym ustawy.</w:t>
      </w:r>
    </w:p>
    <w:p w14:paraId="1E2B3FEC" w14:textId="77777777" w:rsidR="00967033" w:rsidRDefault="00967033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C3FF448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Odbiorcy danych</w:t>
      </w:r>
    </w:p>
    <w:p w14:paraId="3C8B6D29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Odbiorcami danych zgromadzonych w rejestr</w:t>
      </w:r>
      <w:r>
        <w:rPr>
          <w:rFonts w:ascii="Arial" w:hAnsi="Arial" w:cs="Arial"/>
          <w:sz w:val="18"/>
          <w:szCs w:val="18"/>
        </w:rPr>
        <w:t xml:space="preserve">ze PESEL są: </w:t>
      </w:r>
    </w:p>
    <w:p w14:paraId="4BE7933D" w14:textId="77777777" w:rsidR="00967033" w:rsidRDefault="00584DD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Centralny Ośrodek Informatyki – na podstawie powierzenia przez Ministra Cyfryzacji;</w:t>
      </w:r>
    </w:p>
    <w:p w14:paraId="0E0860BB" w14:textId="77777777" w:rsidR="00967033" w:rsidRDefault="00584DD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Podmioty:</w:t>
      </w:r>
    </w:p>
    <w:p w14:paraId="7273AA0A" w14:textId="77777777" w:rsidR="00967033" w:rsidRDefault="00584DD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służby; organy administracji publicznej; sądy i prokuratura; komornicy sądowi; państwowe i samorządowe jednostki organizacyjne oraz inne podmioty – </w:t>
      </w:r>
      <w:r>
        <w:rPr>
          <w:rFonts w:ascii="Arial" w:hAnsi="Arial" w:cs="Arial"/>
          <w:sz w:val="18"/>
          <w:szCs w:val="18"/>
        </w:rPr>
        <w:t xml:space="preserve">w zakresie niezbędnym do realizacji zadań publicznych; </w:t>
      </w:r>
    </w:p>
    <w:p w14:paraId="5A4F461B" w14:textId="77777777" w:rsidR="00967033" w:rsidRDefault="00584DD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osoby i jednostki organizacyjne, jeżeli wykażą w tym interes prawny;</w:t>
      </w:r>
    </w:p>
    <w:p w14:paraId="2E41590B" w14:textId="77777777" w:rsidR="00967033" w:rsidRDefault="00584DD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osoby i jednostki organizacyjne, jeżeli wykażą w tym interes faktyczny w otrzymaniu danych, pod warunkiem uzyskania twojej </w:t>
      </w:r>
      <w:r>
        <w:rPr>
          <w:rFonts w:ascii="Arial" w:hAnsi="Arial" w:cs="Arial"/>
          <w:sz w:val="18"/>
          <w:szCs w:val="18"/>
        </w:rPr>
        <w:t>zgody;</w:t>
      </w:r>
    </w:p>
    <w:p w14:paraId="1C01CFAB" w14:textId="77777777" w:rsidR="00967033" w:rsidRDefault="00584DD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jednostki organizacyjne, w celach badawczych, statystycznych, badania opinii publicznej, jeżeli dane po wykorzystaniu zostaną przez te jednostki tak zmienione, że nie będzie możliwe ustalenie tożsamości osób, których dane dotyczą;</w:t>
      </w:r>
    </w:p>
    <w:p w14:paraId="0C889057" w14:textId="77777777" w:rsidR="00967033" w:rsidRDefault="00584DD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osoby i jednostki </w:t>
      </w:r>
      <w:r>
        <w:rPr>
          <w:rFonts w:ascii="Arial" w:hAnsi="Arial" w:cs="Arial"/>
          <w:sz w:val="18"/>
          <w:szCs w:val="18"/>
        </w:rPr>
        <w:t>organizacyjne, jeżeli wykażą, że dane posłużą do weryfikacji danych adresowych i/albo zgonu;</w:t>
      </w:r>
    </w:p>
    <w:p w14:paraId="6E161C70" w14:textId="77777777" w:rsidR="00967033" w:rsidRDefault="00584DD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podmioty odpowiedzialne za system identyfikacji elektronicznej oraz wydające środki identyfikacji elektronicznej w systemie identyfikacji elektronicznej ‒ w celu w</w:t>
      </w:r>
      <w:r>
        <w:rPr>
          <w:rFonts w:ascii="Arial" w:hAnsi="Arial" w:cs="Arial"/>
          <w:sz w:val="18"/>
          <w:szCs w:val="18"/>
        </w:rPr>
        <w:t>ydania środka identyfikacji elektronicznej (czyli narzędzia, którym możesz potwierdzić swoją tożsamość w Internecie);</w:t>
      </w:r>
    </w:p>
    <w:p w14:paraId="614DF5CA" w14:textId="77777777" w:rsidR="00967033" w:rsidRDefault="00584DD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kwalifikowani dostawcy usług zaufania, świadczący kwalifikowane usługi podpisu elektronicznego wpisani do rejestru.</w:t>
      </w:r>
    </w:p>
    <w:p w14:paraId="06DB1F07" w14:textId="77777777" w:rsidR="00967033" w:rsidRDefault="009670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F41FE73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powyższym podmio</w:t>
      </w:r>
      <w:r>
        <w:rPr>
          <w:rFonts w:ascii="Arial" w:hAnsi="Arial" w:cs="Arial"/>
          <w:sz w:val="18"/>
          <w:szCs w:val="18"/>
        </w:rPr>
        <w:t>tom udostępniają:</w:t>
      </w:r>
    </w:p>
    <w:p w14:paraId="41CB5061" w14:textId="77777777" w:rsidR="00967033" w:rsidRDefault="00584DD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wójt, burmistrz lub prezydent miasta, </w:t>
      </w:r>
    </w:p>
    <w:p w14:paraId="2FD76178" w14:textId="77777777" w:rsidR="00967033" w:rsidRDefault="00584DD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Minister Cyfryzacji,</w:t>
      </w:r>
    </w:p>
    <w:p w14:paraId="74C31653" w14:textId="77777777" w:rsidR="00967033" w:rsidRDefault="00584DD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Minister Spraw Wewnętrznych i Administracji,</w:t>
      </w:r>
    </w:p>
    <w:p w14:paraId="7B3C7745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ich właściwością.</w:t>
      </w:r>
    </w:p>
    <w:p w14:paraId="59B87B7D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zgromadzone w rejestrze</w:t>
      </w:r>
      <w:r>
        <w:t xml:space="preserve"> </w:t>
      </w:r>
      <w:r>
        <w:rPr>
          <w:rFonts w:ascii="Arial" w:hAnsi="Arial" w:cs="Arial"/>
          <w:sz w:val="18"/>
          <w:szCs w:val="18"/>
        </w:rPr>
        <w:t>obywateli Ukrainy udostępniane są:</w:t>
      </w:r>
    </w:p>
    <w:p w14:paraId="15665A22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Policji, </w:t>
      </w:r>
    </w:p>
    <w:p w14:paraId="129C7729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Straży Granicznej,  </w:t>
      </w:r>
    </w:p>
    <w:p w14:paraId="17942B33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Ag</w:t>
      </w:r>
      <w:r>
        <w:rPr>
          <w:rFonts w:ascii="Arial" w:hAnsi="Arial" w:cs="Arial"/>
          <w:sz w:val="18"/>
          <w:szCs w:val="18"/>
        </w:rPr>
        <w:t xml:space="preserve">encji Bezpieczeństwa Wewnętrznego,  </w:t>
      </w:r>
    </w:p>
    <w:p w14:paraId="2A4A0C0F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Agencji Wywiadu,  </w:t>
      </w:r>
    </w:p>
    <w:p w14:paraId="75BD6EB1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Służbie Kontrwywiadu Wojskowego,  </w:t>
      </w:r>
    </w:p>
    <w:p w14:paraId="7F4C74EF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Służbie Wywiadu Wojskowego,  </w:t>
      </w:r>
    </w:p>
    <w:p w14:paraId="332EDFBF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Centralnemu Biuru Antykorupcyjnemu, </w:t>
      </w:r>
    </w:p>
    <w:p w14:paraId="284A8405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Służbie Ochrony Państwa, </w:t>
      </w:r>
    </w:p>
    <w:p w14:paraId="4DB7814B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Urzędowi do spraw Cudzoziemców,</w:t>
      </w:r>
    </w:p>
    <w:p w14:paraId="13E7ED0B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ministrowi właściwemu do spraw pracy, </w:t>
      </w:r>
    </w:p>
    <w:p w14:paraId="437D8DD2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inistrowi właściwemu do spraw rodziny, </w:t>
      </w:r>
    </w:p>
    <w:p w14:paraId="42B68E6D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Zakładowi Ubezpieczeń Społecznych, </w:t>
      </w:r>
    </w:p>
    <w:p w14:paraId="7082BCF8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organowi właściwemu w sprawie świadczeń rodzinnych.</w:t>
      </w:r>
    </w:p>
    <w:p w14:paraId="629859F9" w14:textId="77777777" w:rsidR="00967033" w:rsidRDefault="009670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9C0843F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 długo będą przechowywane dane</w:t>
      </w:r>
    </w:p>
    <w:p w14:paraId="399E0FBF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z rejestru PESEL, jak i z rejestru obywateli Ukrainy, nie będą usuwane. </w:t>
      </w:r>
    </w:p>
    <w:p w14:paraId="7FCEE853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Jakie masz prawa</w:t>
      </w:r>
    </w:p>
    <w:p w14:paraId="3FB3C578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Przysługuje ci prawo do:</w:t>
      </w:r>
    </w:p>
    <w:p w14:paraId="6EAB563F" w14:textId="77777777" w:rsidR="00967033" w:rsidRDefault="00584DD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dostępu do twoich danych oraz danych osób, nad którymi sprawujesz opiekę prawną (np. dzieci),</w:t>
      </w:r>
    </w:p>
    <w:p w14:paraId="3E189DEE" w14:textId="77777777" w:rsidR="00967033" w:rsidRDefault="00584DD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żądania ich sprostowania.</w:t>
      </w:r>
    </w:p>
    <w:p w14:paraId="516F94CB" w14:textId="77777777" w:rsidR="00967033" w:rsidRDefault="009670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0AC07B6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Prawo wniesieni</w:t>
      </w:r>
      <w:r>
        <w:rPr>
          <w:rFonts w:ascii="Arial" w:hAnsi="Arial" w:cs="Arial"/>
          <w:b/>
          <w:sz w:val="18"/>
          <w:szCs w:val="18"/>
        </w:rPr>
        <w:t>a skargi do organu nadzorczego</w:t>
      </w:r>
    </w:p>
    <w:p w14:paraId="22B0B466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Masz prawo wnieść skargę do Prezesa Urzędu Ochrony Danych Osobowych: ul. Stawki 2, 00-193 Warszawa.</w:t>
      </w:r>
    </w:p>
    <w:p w14:paraId="70057A61" w14:textId="77777777" w:rsidR="00967033" w:rsidRDefault="009670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D34C677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Źródło pochodzenia danych osobowych</w:t>
      </w:r>
    </w:p>
    <w:p w14:paraId="0CAE7403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do rejestru PESEL wprowadza organ gminy.</w:t>
      </w:r>
    </w:p>
    <w:p w14:paraId="1BA55416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do rejestru obywateli Ukrainy wprowad</w:t>
      </w:r>
      <w:r>
        <w:rPr>
          <w:rFonts w:ascii="Arial" w:hAnsi="Arial" w:cs="Arial"/>
          <w:sz w:val="18"/>
          <w:szCs w:val="18"/>
        </w:rPr>
        <w:t xml:space="preserve">za organ gminy. </w:t>
      </w:r>
    </w:p>
    <w:p w14:paraId="30977DED" w14:textId="77777777" w:rsidR="00967033" w:rsidRDefault="009670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EC6ADD6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Obowiązek podania danych </w:t>
      </w:r>
    </w:p>
    <w:p w14:paraId="6707C22E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jest obowiązkiem, który wynika z ustawy o pomocy obywatelom Ukrainy w związku z konfliktem zbrojnym na terytorium tego państwa.</w:t>
      </w:r>
    </w:p>
    <w:p w14:paraId="2FB15DF1" w14:textId="77777777" w:rsidR="00967033" w:rsidRDefault="00967033">
      <w:pPr>
        <w:rPr>
          <w:rFonts w:ascii="Arial" w:hAnsi="Arial" w:cs="Arial"/>
          <w:sz w:val="18"/>
          <w:szCs w:val="18"/>
        </w:rPr>
      </w:pPr>
    </w:p>
    <w:sectPr w:rsidR="00967033">
      <w:pgSz w:w="11906" w:h="16838"/>
      <w:pgMar w:top="1247" w:right="1418" w:bottom="1247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30D"/>
    <w:multiLevelType w:val="multilevel"/>
    <w:tmpl w:val="CCA0944C"/>
    <w:lvl w:ilvl="0">
      <w:start w:val="1"/>
      <w:numFmt w:val="bullet"/>
      <w:lvlText w:val=""/>
      <w:lvlJc w:val="left"/>
      <w:pPr>
        <w:tabs>
          <w:tab w:val="num" w:pos="0"/>
        </w:tabs>
        <w:ind w:left="7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CD495E"/>
    <w:multiLevelType w:val="multilevel"/>
    <w:tmpl w:val="B8344B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1365E5"/>
    <w:multiLevelType w:val="multilevel"/>
    <w:tmpl w:val="840418CE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5E3F8F"/>
    <w:multiLevelType w:val="multilevel"/>
    <w:tmpl w:val="154EA87A"/>
    <w:lvl w:ilvl="0">
      <w:start w:val="1"/>
      <w:numFmt w:val="bullet"/>
      <w:lvlText w:val=""/>
      <w:lvlJc w:val="left"/>
      <w:pPr>
        <w:tabs>
          <w:tab w:val="num" w:pos="0"/>
        </w:tabs>
        <w:ind w:left="7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082776"/>
    <w:multiLevelType w:val="multilevel"/>
    <w:tmpl w:val="3D2AC2E2"/>
    <w:lvl w:ilvl="0">
      <w:start w:val="1"/>
      <w:numFmt w:val="bullet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C97D14"/>
    <w:multiLevelType w:val="multilevel"/>
    <w:tmpl w:val="79A65D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C891563"/>
    <w:multiLevelType w:val="multilevel"/>
    <w:tmpl w:val="3E7EBB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2A7198"/>
    <w:multiLevelType w:val="multilevel"/>
    <w:tmpl w:val="566A97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5443EE"/>
    <w:multiLevelType w:val="multilevel"/>
    <w:tmpl w:val="9FA400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D140A0"/>
    <w:multiLevelType w:val="multilevel"/>
    <w:tmpl w:val="0EC884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C70A30"/>
    <w:multiLevelType w:val="multilevel"/>
    <w:tmpl w:val="E4C84BF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8A2D08"/>
    <w:multiLevelType w:val="multilevel"/>
    <w:tmpl w:val="AF12F8F4"/>
    <w:lvl w:ilvl="0">
      <w:start w:val="1"/>
      <w:numFmt w:val="bullet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5861ED"/>
    <w:multiLevelType w:val="multilevel"/>
    <w:tmpl w:val="1C7067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C4F68CD"/>
    <w:multiLevelType w:val="multilevel"/>
    <w:tmpl w:val="81E4A2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97541A0"/>
    <w:multiLevelType w:val="multilevel"/>
    <w:tmpl w:val="D498725A"/>
    <w:lvl w:ilvl="0">
      <w:start w:val="1"/>
      <w:numFmt w:val="bullet"/>
      <w:lvlText w:val=""/>
      <w:lvlJc w:val="left"/>
      <w:pPr>
        <w:tabs>
          <w:tab w:val="num" w:pos="0"/>
        </w:tabs>
        <w:ind w:left="7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C2456A1"/>
    <w:multiLevelType w:val="multilevel"/>
    <w:tmpl w:val="34B0B9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D742998"/>
    <w:multiLevelType w:val="multilevel"/>
    <w:tmpl w:val="E38034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14"/>
  </w:num>
  <w:num w:numId="9">
    <w:abstractNumId w:val="2"/>
  </w:num>
  <w:num w:numId="10">
    <w:abstractNumId w:val="12"/>
  </w:num>
  <w:num w:numId="11">
    <w:abstractNumId w:val="3"/>
  </w:num>
  <w:num w:numId="12">
    <w:abstractNumId w:val="15"/>
  </w:num>
  <w:num w:numId="13">
    <w:abstractNumId w:val="11"/>
  </w:num>
  <w:num w:numId="14">
    <w:abstractNumId w:val="4"/>
  </w:num>
  <w:num w:numId="15">
    <w:abstractNumId w:val="13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33"/>
    <w:rsid w:val="00584DD0"/>
    <w:rsid w:val="0096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7407"/>
  <w15:docId w15:val="{9097876D-27FC-452B-9ABF-B695DB5B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45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4581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4581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E7E5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780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D7805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458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458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1C0689"/>
  </w:style>
  <w:style w:type="paragraph" w:styleId="NormalnyWeb">
    <w:name w:val="Normal (Web)"/>
    <w:basedOn w:val="Normalny"/>
    <w:uiPriority w:val="99"/>
    <w:semiHidden/>
    <w:unhideWhenUsed/>
    <w:qFormat/>
    <w:rsid w:val="006230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805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2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.sztajner\AppData\Local\Microsoft\Windows\INetCache\Content.Outlook\729B8Z2U\iod@mc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formularz-kontakto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.dzs@mc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m.sztajner\AppData\Local\Microsoft\Windows\INetCache\Content.Outlook\729B8Z2U\iod@m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6421</Characters>
  <Application>Microsoft Office Word</Application>
  <DocSecurity>0</DocSecurity>
  <Lines>53</Lines>
  <Paragraphs>14</Paragraphs>
  <ScaleCrop>false</ScaleCrop>
  <Company>Ministerstwo Cyfryzacji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dc:description/>
  <cp:lastModifiedBy>pap pap</cp:lastModifiedBy>
  <cp:revision>2</cp:revision>
  <cp:lastPrinted>2019-03-13T11:18:00Z</cp:lastPrinted>
  <dcterms:created xsi:type="dcterms:W3CDTF">2022-03-15T13:55:00Z</dcterms:created>
  <dcterms:modified xsi:type="dcterms:W3CDTF">2022-03-15T13:55:00Z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Ministerstwo Cyfryzacji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